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CB3" w:rsidRPr="00136C92" w:rsidRDefault="006B2938" w:rsidP="00136C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Планы </w:t>
      </w:r>
      <w:r w:rsidR="00E70CB3" w:rsidRPr="00136C92">
        <w:rPr>
          <w:b/>
          <w:sz w:val="28"/>
          <w:szCs w:val="28"/>
        </w:rPr>
        <w:t>практических занятий</w:t>
      </w:r>
    </w:p>
    <w:p w:rsidR="00E70CB3" w:rsidRPr="00136C92" w:rsidRDefault="00E70CB3" w:rsidP="00136C92">
      <w:pPr>
        <w:jc w:val="center"/>
        <w:rPr>
          <w:b/>
          <w:sz w:val="28"/>
          <w:szCs w:val="28"/>
        </w:rPr>
      </w:pPr>
    </w:p>
    <w:p w:rsidR="00E70CB3" w:rsidRPr="00136C92" w:rsidRDefault="00E70CB3" w:rsidP="00136C92">
      <w:pPr>
        <w:jc w:val="both"/>
        <w:rPr>
          <w:sz w:val="28"/>
          <w:szCs w:val="28"/>
        </w:rPr>
      </w:pPr>
      <w:r w:rsidRPr="00136C92">
        <w:rPr>
          <w:b/>
          <w:bCs/>
          <w:sz w:val="28"/>
          <w:szCs w:val="28"/>
        </w:rPr>
        <w:t>Практическое занятие № 1.</w:t>
      </w:r>
      <w:r w:rsidRPr="00136C92">
        <w:rPr>
          <w:bCs/>
          <w:sz w:val="28"/>
          <w:szCs w:val="28"/>
        </w:rPr>
        <w:t xml:space="preserve"> </w:t>
      </w:r>
      <w:r w:rsidRPr="006B2938">
        <w:rPr>
          <w:b/>
          <w:sz w:val="28"/>
          <w:szCs w:val="28"/>
        </w:rPr>
        <w:t>Общая характеристика функционального стиля научной и технической  литературы.</w:t>
      </w:r>
    </w:p>
    <w:p w:rsidR="00E70CB3" w:rsidRPr="00136C92" w:rsidRDefault="00E70CB3" w:rsidP="00136C92">
      <w:pPr>
        <w:pStyle w:val="a3"/>
        <w:numPr>
          <w:ilvl w:val="0"/>
          <w:numId w:val="16"/>
        </w:numPr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Функциональный стиль научной литературы</w:t>
      </w:r>
      <w:r w:rsidR="006B2938">
        <w:rPr>
          <w:sz w:val="28"/>
          <w:szCs w:val="28"/>
        </w:rPr>
        <w:t>.</w:t>
      </w:r>
    </w:p>
    <w:p w:rsidR="00E70CB3" w:rsidRPr="00136C92" w:rsidRDefault="00E70CB3" w:rsidP="00136C92">
      <w:pPr>
        <w:pStyle w:val="a3"/>
        <w:numPr>
          <w:ilvl w:val="0"/>
          <w:numId w:val="16"/>
        </w:numPr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Функциональный стиль технической литературы</w:t>
      </w:r>
      <w:r w:rsidR="006B2938">
        <w:rPr>
          <w:sz w:val="28"/>
          <w:szCs w:val="28"/>
        </w:rPr>
        <w:t>.</w:t>
      </w:r>
    </w:p>
    <w:p w:rsidR="00E70CB3" w:rsidRPr="00136C92" w:rsidRDefault="00E70CB3" w:rsidP="00136C92">
      <w:pPr>
        <w:pStyle w:val="a3"/>
        <w:numPr>
          <w:ilvl w:val="0"/>
          <w:numId w:val="16"/>
        </w:numPr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Общая характеристика стилей</w:t>
      </w:r>
      <w:r w:rsidR="006B2938">
        <w:rPr>
          <w:sz w:val="28"/>
          <w:szCs w:val="28"/>
        </w:rPr>
        <w:t>.</w:t>
      </w:r>
    </w:p>
    <w:p w:rsidR="00E70CB3" w:rsidRPr="00136C92" w:rsidRDefault="00E70CB3" w:rsidP="00136C92">
      <w:pPr>
        <w:pStyle w:val="a3"/>
        <w:ind w:left="0"/>
        <w:rPr>
          <w:bCs/>
          <w:sz w:val="28"/>
          <w:szCs w:val="28"/>
        </w:rPr>
      </w:pPr>
    </w:p>
    <w:p w:rsidR="00E70CB3" w:rsidRPr="00136C92" w:rsidRDefault="00E70CB3" w:rsidP="00136C92">
      <w:pPr>
        <w:jc w:val="both"/>
        <w:rPr>
          <w:sz w:val="28"/>
          <w:szCs w:val="28"/>
        </w:rPr>
      </w:pPr>
      <w:r w:rsidRPr="00136C92">
        <w:rPr>
          <w:b/>
          <w:sz w:val="28"/>
          <w:szCs w:val="28"/>
        </w:rPr>
        <w:t>Практическое занятие №  2.</w:t>
      </w:r>
      <w:r w:rsidRPr="00136C92">
        <w:rPr>
          <w:sz w:val="28"/>
          <w:szCs w:val="28"/>
        </w:rPr>
        <w:t xml:space="preserve"> </w:t>
      </w:r>
      <w:r w:rsidRPr="006B2938">
        <w:rPr>
          <w:b/>
          <w:sz w:val="28"/>
          <w:szCs w:val="28"/>
        </w:rPr>
        <w:t>Структурные  особенности научного произведения.</w:t>
      </w:r>
    </w:p>
    <w:p w:rsidR="00E70CB3" w:rsidRPr="00136C92" w:rsidRDefault="00E70CB3" w:rsidP="00136C92">
      <w:pPr>
        <w:pStyle w:val="a3"/>
        <w:numPr>
          <w:ilvl w:val="0"/>
          <w:numId w:val="17"/>
        </w:numPr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Структура научного произведения</w:t>
      </w:r>
      <w:r w:rsidR="006B2938">
        <w:rPr>
          <w:sz w:val="28"/>
          <w:szCs w:val="28"/>
        </w:rPr>
        <w:t>.</w:t>
      </w:r>
    </w:p>
    <w:p w:rsidR="00E70CB3" w:rsidRPr="00136C92" w:rsidRDefault="00E70CB3" w:rsidP="00136C92">
      <w:pPr>
        <w:pStyle w:val="a3"/>
        <w:numPr>
          <w:ilvl w:val="0"/>
          <w:numId w:val="17"/>
        </w:numPr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Композиция научного произведения</w:t>
      </w:r>
      <w:r w:rsidR="006B2938">
        <w:rPr>
          <w:sz w:val="28"/>
          <w:szCs w:val="28"/>
        </w:rPr>
        <w:t>.</w:t>
      </w:r>
    </w:p>
    <w:p w:rsidR="00E70CB3" w:rsidRPr="00136C92" w:rsidRDefault="00E70CB3" w:rsidP="00136C92">
      <w:pPr>
        <w:pStyle w:val="a3"/>
        <w:numPr>
          <w:ilvl w:val="0"/>
          <w:numId w:val="17"/>
        </w:numPr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Системные особенности научного произведения</w:t>
      </w:r>
      <w:r w:rsidR="006B2938">
        <w:rPr>
          <w:sz w:val="28"/>
          <w:szCs w:val="28"/>
        </w:rPr>
        <w:t>.</w:t>
      </w:r>
    </w:p>
    <w:p w:rsidR="00E70CB3" w:rsidRPr="00136C92" w:rsidRDefault="00E70CB3" w:rsidP="00136C92">
      <w:pPr>
        <w:rPr>
          <w:bCs/>
          <w:sz w:val="28"/>
          <w:szCs w:val="28"/>
        </w:rPr>
      </w:pPr>
    </w:p>
    <w:p w:rsidR="00E70CB3" w:rsidRPr="00136C92" w:rsidRDefault="00E70CB3" w:rsidP="00136C92">
      <w:pPr>
        <w:jc w:val="both"/>
        <w:rPr>
          <w:sz w:val="28"/>
          <w:szCs w:val="28"/>
        </w:rPr>
      </w:pPr>
      <w:r w:rsidRPr="00136C92">
        <w:rPr>
          <w:b/>
          <w:sz w:val="28"/>
          <w:szCs w:val="28"/>
        </w:rPr>
        <w:t xml:space="preserve">Практическое занятие № 3. </w:t>
      </w:r>
      <w:r w:rsidRPr="006B2938">
        <w:rPr>
          <w:b/>
          <w:sz w:val="28"/>
          <w:szCs w:val="28"/>
        </w:rPr>
        <w:t>Понятие первичной и вторичной научной информации.</w:t>
      </w:r>
    </w:p>
    <w:p w:rsidR="00E70CB3" w:rsidRPr="00136C92" w:rsidRDefault="00E70CB3" w:rsidP="00136C92">
      <w:pPr>
        <w:pStyle w:val="a3"/>
        <w:numPr>
          <w:ilvl w:val="0"/>
          <w:numId w:val="18"/>
        </w:numPr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Первичная научная информация</w:t>
      </w:r>
      <w:r w:rsidR="006B2938">
        <w:rPr>
          <w:sz w:val="28"/>
          <w:szCs w:val="28"/>
        </w:rPr>
        <w:t>.</w:t>
      </w:r>
    </w:p>
    <w:p w:rsidR="00E70CB3" w:rsidRPr="00136C92" w:rsidRDefault="00E70CB3" w:rsidP="00136C92">
      <w:pPr>
        <w:pStyle w:val="a3"/>
        <w:numPr>
          <w:ilvl w:val="0"/>
          <w:numId w:val="18"/>
        </w:numPr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Вторичная  научная информация</w:t>
      </w:r>
      <w:r w:rsidR="006B2938">
        <w:rPr>
          <w:sz w:val="28"/>
          <w:szCs w:val="28"/>
        </w:rPr>
        <w:t>.</w:t>
      </w:r>
    </w:p>
    <w:p w:rsidR="00E70CB3" w:rsidRPr="00136C92" w:rsidRDefault="00E70CB3" w:rsidP="00136C92">
      <w:pPr>
        <w:pStyle w:val="a3"/>
        <w:numPr>
          <w:ilvl w:val="0"/>
          <w:numId w:val="18"/>
        </w:numPr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Жанры первичной и вторичной научной информации</w:t>
      </w:r>
      <w:r w:rsidR="006B2938">
        <w:rPr>
          <w:sz w:val="28"/>
          <w:szCs w:val="28"/>
        </w:rPr>
        <w:t>.</w:t>
      </w:r>
    </w:p>
    <w:p w:rsidR="00E70CB3" w:rsidRPr="00136C92" w:rsidRDefault="00E70CB3" w:rsidP="00136C92">
      <w:pPr>
        <w:rPr>
          <w:sz w:val="28"/>
          <w:szCs w:val="28"/>
        </w:rPr>
      </w:pPr>
    </w:p>
    <w:p w:rsidR="00E70CB3" w:rsidRPr="00136C92" w:rsidRDefault="00E70CB3" w:rsidP="00136C92">
      <w:pPr>
        <w:jc w:val="both"/>
        <w:rPr>
          <w:sz w:val="28"/>
          <w:szCs w:val="28"/>
        </w:rPr>
      </w:pPr>
      <w:r w:rsidRPr="00136C92">
        <w:rPr>
          <w:b/>
          <w:sz w:val="28"/>
          <w:szCs w:val="28"/>
        </w:rPr>
        <w:t xml:space="preserve">Практическое занятие № 4. </w:t>
      </w:r>
      <w:r w:rsidRPr="006B2938">
        <w:rPr>
          <w:b/>
          <w:sz w:val="28"/>
          <w:szCs w:val="28"/>
        </w:rPr>
        <w:t>Структурно-семантические особенности текстов типового содержания</w:t>
      </w:r>
      <w:r w:rsidR="006B2938">
        <w:rPr>
          <w:b/>
          <w:sz w:val="28"/>
          <w:szCs w:val="28"/>
        </w:rPr>
        <w:t>.</w:t>
      </w:r>
    </w:p>
    <w:p w:rsidR="00E70CB3" w:rsidRPr="006B2938" w:rsidRDefault="00E70CB3" w:rsidP="00136C92">
      <w:pPr>
        <w:pStyle w:val="a3"/>
        <w:numPr>
          <w:ilvl w:val="0"/>
          <w:numId w:val="19"/>
        </w:numPr>
        <w:ind w:left="0"/>
        <w:jc w:val="both"/>
        <w:rPr>
          <w:sz w:val="28"/>
          <w:szCs w:val="28"/>
        </w:rPr>
      </w:pPr>
      <w:r w:rsidRPr="006B2938">
        <w:rPr>
          <w:sz w:val="28"/>
          <w:szCs w:val="28"/>
        </w:rPr>
        <w:t>Лексические особенности текстов типового содержания</w:t>
      </w:r>
      <w:r w:rsidR="006B2938">
        <w:rPr>
          <w:sz w:val="28"/>
          <w:szCs w:val="28"/>
        </w:rPr>
        <w:t>.</w:t>
      </w:r>
    </w:p>
    <w:p w:rsidR="00E70CB3" w:rsidRPr="006B2938" w:rsidRDefault="00E70CB3" w:rsidP="00136C92">
      <w:pPr>
        <w:pStyle w:val="a3"/>
        <w:numPr>
          <w:ilvl w:val="0"/>
          <w:numId w:val="19"/>
        </w:numPr>
        <w:ind w:left="0"/>
        <w:jc w:val="both"/>
        <w:rPr>
          <w:sz w:val="28"/>
          <w:szCs w:val="28"/>
        </w:rPr>
      </w:pPr>
      <w:r w:rsidRPr="006B2938">
        <w:rPr>
          <w:sz w:val="28"/>
          <w:szCs w:val="28"/>
        </w:rPr>
        <w:t>Семантические особенности текстов типового содержания</w:t>
      </w:r>
      <w:r w:rsidR="006B2938">
        <w:rPr>
          <w:sz w:val="28"/>
          <w:szCs w:val="28"/>
        </w:rPr>
        <w:t>.</w:t>
      </w:r>
    </w:p>
    <w:p w:rsidR="00E70CB3" w:rsidRDefault="00E70CB3" w:rsidP="00136C92">
      <w:pPr>
        <w:pStyle w:val="a3"/>
        <w:numPr>
          <w:ilvl w:val="0"/>
          <w:numId w:val="19"/>
        </w:numPr>
        <w:ind w:left="0"/>
        <w:jc w:val="both"/>
        <w:rPr>
          <w:sz w:val="28"/>
          <w:szCs w:val="28"/>
        </w:rPr>
      </w:pPr>
      <w:r w:rsidRPr="006B2938">
        <w:rPr>
          <w:sz w:val="28"/>
          <w:szCs w:val="28"/>
        </w:rPr>
        <w:t>Стилистические особенности текстов типового содержания</w:t>
      </w:r>
      <w:r w:rsidR="006B2938">
        <w:rPr>
          <w:sz w:val="28"/>
          <w:szCs w:val="28"/>
        </w:rPr>
        <w:t>.</w:t>
      </w:r>
    </w:p>
    <w:p w:rsidR="006B2938" w:rsidRPr="006B2938" w:rsidRDefault="006B2938" w:rsidP="006B2938">
      <w:pPr>
        <w:pStyle w:val="a3"/>
        <w:ind w:left="0"/>
        <w:jc w:val="both"/>
        <w:rPr>
          <w:sz w:val="28"/>
          <w:szCs w:val="28"/>
        </w:rPr>
      </w:pPr>
    </w:p>
    <w:p w:rsidR="00E70CB3" w:rsidRPr="00136C92" w:rsidRDefault="00E70CB3" w:rsidP="00136C92">
      <w:pPr>
        <w:jc w:val="both"/>
        <w:rPr>
          <w:sz w:val="28"/>
          <w:szCs w:val="28"/>
        </w:rPr>
      </w:pPr>
      <w:r w:rsidRPr="00136C92">
        <w:rPr>
          <w:rStyle w:val="submenu-table"/>
          <w:b/>
          <w:sz w:val="28"/>
          <w:szCs w:val="28"/>
        </w:rPr>
        <w:t>Практическое занятие № 5.</w:t>
      </w:r>
      <w:r w:rsidRPr="00136C92">
        <w:rPr>
          <w:b/>
          <w:bCs/>
          <w:sz w:val="28"/>
          <w:szCs w:val="28"/>
        </w:rPr>
        <w:t xml:space="preserve"> </w:t>
      </w:r>
      <w:r w:rsidRPr="006B2938">
        <w:rPr>
          <w:b/>
          <w:sz w:val="28"/>
          <w:szCs w:val="28"/>
        </w:rPr>
        <w:t>Структурно-семантические особенности текстов типового содержания</w:t>
      </w:r>
      <w:r w:rsidR="006B2938">
        <w:rPr>
          <w:b/>
          <w:sz w:val="28"/>
          <w:szCs w:val="28"/>
        </w:rPr>
        <w:t>.</w:t>
      </w:r>
    </w:p>
    <w:p w:rsidR="00E70CB3" w:rsidRPr="00136C92" w:rsidRDefault="00E70CB3" w:rsidP="00136C92">
      <w:pPr>
        <w:pStyle w:val="a3"/>
        <w:numPr>
          <w:ilvl w:val="0"/>
          <w:numId w:val="20"/>
        </w:numPr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Структурные особенности текстов типового содержания</w:t>
      </w:r>
      <w:r w:rsidR="006B2938">
        <w:rPr>
          <w:sz w:val="28"/>
          <w:szCs w:val="28"/>
        </w:rPr>
        <w:t>.</w:t>
      </w:r>
    </w:p>
    <w:p w:rsidR="00E70CB3" w:rsidRPr="00136C92" w:rsidRDefault="00E70CB3" w:rsidP="00136C92">
      <w:pPr>
        <w:pStyle w:val="a3"/>
        <w:numPr>
          <w:ilvl w:val="0"/>
          <w:numId w:val="20"/>
        </w:numPr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Композиционные особенности текстов типового содержания</w:t>
      </w:r>
      <w:r w:rsidR="006B2938">
        <w:rPr>
          <w:sz w:val="28"/>
          <w:szCs w:val="28"/>
        </w:rPr>
        <w:t>.</w:t>
      </w:r>
    </w:p>
    <w:p w:rsidR="00E70CB3" w:rsidRDefault="00E70CB3" w:rsidP="00136C92">
      <w:pPr>
        <w:pStyle w:val="a3"/>
        <w:numPr>
          <w:ilvl w:val="0"/>
          <w:numId w:val="20"/>
        </w:numPr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Стилевые особенности текстов типового содержания</w:t>
      </w:r>
      <w:r w:rsidR="006B2938">
        <w:rPr>
          <w:sz w:val="28"/>
          <w:szCs w:val="28"/>
        </w:rPr>
        <w:t>.</w:t>
      </w:r>
    </w:p>
    <w:p w:rsidR="006B2938" w:rsidRPr="00136C92" w:rsidRDefault="006B2938" w:rsidP="006B2938">
      <w:pPr>
        <w:pStyle w:val="a3"/>
        <w:ind w:left="0"/>
        <w:jc w:val="both"/>
        <w:rPr>
          <w:sz w:val="28"/>
          <w:szCs w:val="28"/>
        </w:rPr>
      </w:pPr>
    </w:p>
    <w:p w:rsidR="00E70CB3" w:rsidRPr="006B2938" w:rsidRDefault="00E70CB3" w:rsidP="00136C92">
      <w:pPr>
        <w:pStyle w:val="a4"/>
        <w:spacing w:before="0" w:after="0"/>
        <w:jc w:val="both"/>
        <w:rPr>
          <w:b/>
          <w:sz w:val="28"/>
          <w:szCs w:val="28"/>
        </w:rPr>
      </w:pPr>
      <w:r w:rsidRPr="00136C92">
        <w:rPr>
          <w:b/>
          <w:sz w:val="28"/>
          <w:szCs w:val="28"/>
        </w:rPr>
        <w:t xml:space="preserve">Практическое занятие № 6. </w:t>
      </w:r>
      <w:r w:rsidRPr="006B2938">
        <w:rPr>
          <w:b/>
          <w:sz w:val="28"/>
          <w:szCs w:val="28"/>
        </w:rPr>
        <w:t>Понятие общенаучной лексики</w:t>
      </w:r>
      <w:r w:rsidR="006B2938">
        <w:rPr>
          <w:b/>
          <w:sz w:val="28"/>
          <w:szCs w:val="28"/>
        </w:rPr>
        <w:t>.</w:t>
      </w:r>
    </w:p>
    <w:p w:rsidR="00E70CB3" w:rsidRPr="00136C92" w:rsidRDefault="00E70CB3" w:rsidP="00136C92">
      <w:pPr>
        <w:pStyle w:val="a4"/>
        <w:numPr>
          <w:ilvl w:val="0"/>
          <w:numId w:val="21"/>
        </w:numPr>
        <w:spacing w:before="0" w:after="0"/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Общенаучная лексика</w:t>
      </w:r>
      <w:r w:rsidR="006B2938">
        <w:rPr>
          <w:sz w:val="28"/>
          <w:szCs w:val="28"/>
        </w:rPr>
        <w:t>.</w:t>
      </w:r>
    </w:p>
    <w:p w:rsidR="00E70CB3" w:rsidRPr="00136C92" w:rsidRDefault="00E70CB3" w:rsidP="00136C92">
      <w:pPr>
        <w:pStyle w:val="a4"/>
        <w:numPr>
          <w:ilvl w:val="0"/>
          <w:numId w:val="21"/>
        </w:numPr>
        <w:spacing w:before="0" w:after="0"/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Пласты общенаучной лексики</w:t>
      </w:r>
      <w:r w:rsidR="006B2938">
        <w:rPr>
          <w:sz w:val="28"/>
          <w:szCs w:val="28"/>
        </w:rPr>
        <w:t>.</w:t>
      </w:r>
    </w:p>
    <w:p w:rsidR="00E70CB3" w:rsidRPr="00136C92" w:rsidRDefault="00E70CB3" w:rsidP="00136C92">
      <w:pPr>
        <w:pStyle w:val="a4"/>
        <w:numPr>
          <w:ilvl w:val="0"/>
          <w:numId w:val="21"/>
        </w:numPr>
        <w:spacing w:before="0" w:after="0"/>
        <w:ind w:left="0"/>
        <w:jc w:val="both"/>
        <w:rPr>
          <w:sz w:val="28"/>
          <w:szCs w:val="28"/>
        </w:rPr>
      </w:pPr>
      <w:proofErr w:type="spellStart"/>
      <w:r w:rsidRPr="00136C92">
        <w:rPr>
          <w:sz w:val="28"/>
          <w:szCs w:val="28"/>
        </w:rPr>
        <w:t>Лексикоцентричность</w:t>
      </w:r>
      <w:proofErr w:type="spellEnd"/>
      <w:r w:rsidRPr="00136C92">
        <w:rPr>
          <w:sz w:val="28"/>
          <w:szCs w:val="28"/>
        </w:rPr>
        <w:t xml:space="preserve"> общенаучной лексики</w:t>
      </w:r>
      <w:r w:rsidR="006B2938">
        <w:rPr>
          <w:sz w:val="28"/>
          <w:szCs w:val="28"/>
        </w:rPr>
        <w:t>.</w:t>
      </w:r>
    </w:p>
    <w:p w:rsidR="00E70CB3" w:rsidRPr="00136C92" w:rsidRDefault="00E70CB3" w:rsidP="00136C92">
      <w:pPr>
        <w:rPr>
          <w:sz w:val="28"/>
          <w:szCs w:val="28"/>
        </w:rPr>
      </w:pPr>
    </w:p>
    <w:p w:rsidR="00E70CB3" w:rsidRPr="00136C92" w:rsidRDefault="00E70CB3" w:rsidP="00136C92">
      <w:pPr>
        <w:pStyle w:val="a4"/>
        <w:spacing w:before="0" w:after="0"/>
        <w:jc w:val="both"/>
        <w:rPr>
          <w:sz w:val="28"/>
          <w:szCs w:val="28"/>
        </w:rPr>
      </w:pPr>
      <w:r w:rsidRPr="00136C92">
        <w:rPr>
          <w:b/>
          <w:bCs/>
          <w:sz w:val="28"/>
          <w:szCs w:val="28"/>
        </w:rPr>
        <w:t>Практическое занятие № 7.</w:t>
      </w:r>
      <w:r w:rsidRPr="00136C92">
        <w:rPr>
          <w:bCs/>
          <w:sz w:val="28"/>
          <w:szCs w:val="28"/>
        </w:rPr>
        <w:t xml:space="preserve"> </w:t>
      </w:r>
      <w:r w:rsidRPr="006B2938">
        <w:rPr>
          <w:b/>
          <w:sz w:val="28"/>
          <w:szCs w:val="28"/>
        </w:rPr>
        <w:t>Использование общенаучной лексики.</w:t>
      </w:r>
    </w:p>
    <w:p w:rsidR="00E70CB3" w:rsidRPr="00136C92" w:rsidRDefault="00E70CB3" w:rsidP="00136C92">
      <w:pPr>
        <w:pStyle w:val="a4"/>
        <w:numPr>
          <w:ilvl w:val="0"/>
          <w:numId w:val="22"/>
        </w:numPr>
        <w:spacing w:before="0" w:after="0"/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Методологическая функция общенаучной лексики</w:t>
      </w:r>
      <w:r w:rsidR="006B2938">
        <w:rPr>
          <w:sz w:val="28"/>
          <w:szCs w:val="28"/>
        </w:rPr>
        <w:t>.</w:t>
      </w:r>
    </w:p>
    <w:p w:rsidR="00E70CB3" w:rsidRPr="00136C92" w:rsidRDefault="00136C92" w:rsidP="00136C92">
      <w:pPr>
        <w:pStyle w:val="a4"/>
        <w:numPr>
          <w:ilvl w:val="0"/>
          <w:numId w:val="22"/>
        </w:numPr>
        <w:spacing w:before="0" w:after="0"/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Семантические группы общенаучной лексики</w:t>
      </w:r>
      <w:r w:rsidR="006B2938">
        <w:rPr>
          <w:sz w:val="28"/>
          <w:szCs w:val="28"/>
        </w:rPr>
        <w:t>.</w:t>
      </w:r>
    </w:p>
    <w:p w:rsidR="00136C92" w:rsidRPr="00136C92" w:rsidRDefault="00136C92" w:rsidP="00136C92">
      <w:pPr>
        <w:pStyle w:val="a4"/>
        <w:numPr>
          <w:ilvl w:val="0"/>
          <w:numId w:val="22"/>
        </w:numPr>
        <w:spacing w:before="0" w:after="0"/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Проблема перевода общенаучной лексики</w:t>
      </w:r>
      <w:r w:rsidR="006B2938">
        <w:rPr>
          <w:sz w:val="28"/>
          <w:szCs w:val="28"/>
        </w:rPr>
        <w:t>.</w:t>
      </w:r>
    </w:p>
    <w:p w:rsidR="00E70CB3" w:rsidRPr="00136C92" w:rsidRDefault="00E70CB3" w:rsidP="00136C92">
      <w:pPr>
        <w:rPr>
          <w:sz w:val="28"/>
          <w:szCs w:val="28"/>
        </w:rPr>
      </w:pPr>
    </w:p>
    <w:p w:rsidR="00E70CB3" w:rsidRPr="00136C92" w:rsidRDefault="00E70CB3" w:rsidP="00136C92">
      <w:pPr>
        <w:rPr>
          <w:sz w:val="28"/>
          <w:szCs w:val="28"/>
        </w:rPr>
      </w:pPr>
      <w:r w:rsidRPr="00136C92">
        <w:rPr>
          <w:b/>
          <w:sz w:val="28"/>
          <w:szCs w:val="28"/>
        </w:rPr>
        <w:t xml:space="preserve">Практическое занятие № 8. </w:t>
      </w:r>
      <w:r w:rsidRPr="006B2938">
        <w:rPr>
          <w:b/>
          <w:sz w:val="28"/>
          <w:szCs w:val="28"/>
        </w:rPr>
        <w:t>Элементы текста: предложение и связь предложений.</w:t>
      </w:r>
    </w:p>
    <w:p w:rsidR="00E70CB3" w:rsidRPr="00136C92" w:rsidRDefault="00136C92" w:rsidP="00136C92">
      <w:pPr>
        <w:pStyle w:val="a3"/>
        <w:numPr>
          <w:ilvl w:val="0"/>
          <w:numId w:val="23"/>
        </w:numPr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Виды связи в тексте</w:t>
      </w:r>
      <w:r w:rsidR="006B2938">
        <w:rPr>
          <w:sz w:val="28"/>
          <w:szCs w:val="28"/>
        </w:rPr>
        <w:t>.</w:t>
      </w:r>
    </w:p>
    <w:p w:rsidR="00136C92" w:rsidRPr="00136C92" w:rsidRDefault="00136C92" w:rsidP="00136C92">
      <w:pPr>
        <w:pStyle w:val="a3"/>
        <w:numPr>
          <w:ilvl w:val="0"/>
          <w:numId w:val="23"/>
        </w:numPr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lastRenderedPageBreak/>
        <w:t>Цепная связь</w:t>
      </w:r>
      <w:r w:rsidR="006B2938">
        <w:rPr>
          <w:sz w:val="28"/>
          <w:szCs w:val="28"/>
        </w:rPr>
        <w:t>.</w:t>
      </w:r>
    </w:p>
    <w:p w:rsidR="00136C92" w:rsidRDefault="00136C92" w:rsidP="00136C92">
      <w:pPr>
        <w:pStyle w:val="a3"/>
        <w:numPr>
          <w:ilvl w:val="0"/>
          <w:numId w:val="23"/>
        </w:numPr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Последовательная связь</w:t>
      </w:r>
      <w:r w:rsidR="006B2938">
        <w:rPr>
          <w:sz w:val="28"/>
          <w:szCs w:val="28"/>
        </w:rPr>
        <w:t>.</w:t>
      </w:r>
    </w:p>
    <w:p w:rsidR="006B2938" w:rsidRPr="00136C92" w:rsidRDefault="006B2938" w:rsidP="006B2938">
      <w:pPr>
        <w:pStyle w:val="a3"/>
        <w:ind w:left="0"/>
        <w:jc w:val="both"/>
        <w:rPr>
          <w:sz w:val="28"/>
          <w:szCs w:val="28"/>
        </w:rPr>
      </w:pPr>
    </w:p>
    <w:p w:rsidR="00E70CB3" w:rsidRPr="006B2938" w:rsidRDefault="00E70CB3" w:rsidP="00136C92">
      <w:pPr>
        <w:pStyle w:val="a3"/>
        <w:ind w:left="0"/>
        <w:jc w:val="both"/>
        <w:rPr>
          <w:b/>
          <w:sz w:val="28"/>
          <w:szCs w:val="28"/>
        </w:rPr>
      </w:pPr>
      <w:proofErr w:type="gramStart"/>
      <w:r w:rsidRPr="00136C92">
        <w:rPr>
          <w:b/>
          <w:sz w:val="28"/>
          <w:szCs w:val="28"/>
        </w:rPr>
        <w:t>Практическое</w:t>
      </w:r>
      <w:proofErr w:type="gramEnd"/>
      <w:r w:rsidRPr="00136C92">
        <w:rPr>
          <w:b/>
          <w:sz w:val="28"/>
          <w:szCs w:val="28"/>
        </w:rPr>
        <w:t xml:space="preserve"> занятия № 9. </w:t>
      </w:r>
      <w:r w:rsidRPr="006B2938">
        <w:rPr>
          <w:b/>
          <w:sz w:val="28"/>
          <w:szCs w:val="28"/>
        </w:rPr>
        <w:t>Понятие реферативного обзора</w:t>
      </w:r>
      <w:r w:rsidR="006B2938" w:rsidRPr="006B2938">
        <w:rPr>
          <w:b/>
          <w:sz w:val="28"/>
          <w:szCs w:val="28"/>
        </w:rPr>
        <w:t>.</w:t>
      </w:r>
    </w:p>
    <w:p w:rsidR="00136C92" w:rsidRPr="00136C92" w:rsidRDefault="00136C92" w:rsidP="00136C92">
      <w:pPr>
        <w:pStyle w:val="a3"/>
        <w:numPr>
          <w:ilvl w:val="0"/>
          <w:numId w:val="24"/>
        </w:numPr>
        <w:ind w:left="0"/>
        <w:jc w:val="both"/>
        <w:rPr>
          <w:b/>
          <w:i/>
          <w:sz w:val="28"/>
          <w:szCs w:val="28"/>
        </w:rPr>
      </w:pPr>
      <w:r w:rsidRPr="00136C92">
        <w:rPr>
          <w:sz w:val="28"/>
          <w:szCs w:val="28"/>
        </w:rPr>
        <w:t>Реферативный и аналитический обзор</w:t>
      </w:r>
    </w:p>
    <w:p w:rsidR="00136C92" w:rsidRPr="00136C92" w:rsidRDefault="00136C92" w:rsidP="00136C92">
      <w:pPr>
        <w:pStyle w:val="a3"/>
        <w:numPr>
          <w:ilvl w:val="0"/>
          <w:numId w:val="24"/>
        </w:numPr>
        <w:ind w:left="0"/>
        <w:jc w:val="both"/>
        <w:rPr>
          <w:b/>
          <w:i/>
          <w:sz w:val="28"/>
          <w:szCs w:val="28"/>
        </w:rPr>
      </w:pPr>
      <w:r w:rsidRPr="00136C92">
        <w:rPr>
          <w:sz w:val="28"/>
          <w:szCs w:val="28"/>
        </w:rPr>
        <w:t>Особенности реферативного обзора</w:t>
      </w:r>
    </w:p>
    <w:p w:rsidR="00136C92" w:rsidRPr="00136C92" w:rsidRDefault="00136C92" w:rsidP="00136C92">
      <w:pPr>
        <w:pStyle w:val="a3"/>
        <w:numPr>
          <w:ilvl w:val="0"/>
          <w:numId w:val="24"/>
        </w:numPr>
        <w:ind w:left="0"/>
        <w:jc w:val="both"/>
        <w:rPr>
          <w:b/>
          <w:i/>
          <w:sz w:val="28"/>
          <w:szCs w:val="28"/>
        </w:rPr>
      </w:pPr>
      <w:r w:rsidRPr="00136C92">
        <w:rPr>
          <w:sz w:val="28"/>
          <w:szCs w:val="28"/>
        </w:rPr>
        <w:t>Реферативный обзор научных публикаций</w:t>
      </w:r>
    </w:p>
    <w:p w:rsidR="00E70CB3" w:rsidRPr="00136C92" w:rsidRDefault="00E70CB3" w:rsidP="00136C92">
      <w:pPr>
        <w:jc w:val="both"/>
        <w:rPr>
          <w:sz w:val="28"/>
          <w:szCs w:val="28"/>
        </w:rPr>
      </w:pPr>
    </w:p>
    <w:p w:rsidR="00E70CB3" w:rsidRPr="00136C92" w:rsidRDefault="00E70CB3" w:rsidP="00136C92">
      <w:pPr>
        <w:pStyle w:val="a5"/>
        <w:rPr>
          <w:szCs w:val="28"/>
        </w:rPr>
      </w:pPr>
      <w:r w:rsidRPr="00136C92">
        <w:rPr>
          <w:b/>
          <w:szCs w:val="28"/>
        </w:rPr>
        <w:t xml:space="preserve">Практическое занятие № 10. </w:t>
      </w:r>
      <w:r w:rsidRPr="00136C92">
        <w:rPr>
          <w:bCs/>
          <w:szCs w:val="28"/>
        </w:rPr>
        <w:t xml:space="preserve"> </w:t>
      </w:r>
      <w:r w:rsidRPr="006B2938">
        <w:rPr>
          <w:b/>
          <w:szCs w:val="28"/>
        </w:rPr>
        <w:t>Составление конспекта научной работы.</w:t>
      </w:r>
    </w:p>
    <w:p w:rsidR="00136C92" w:rsidRPr="00136C92" w:rsidRDefault="00136C92" w:rsidP="00136C92">
      <w:pPr>
        <w:pStyle w:val="a5"/>
        <w:numPr>
          <w:ilvl w:val="0"/>
          <w:numId w:val="25"/>
        </w:numPr>
        <w:ind w:left="0"/>
        <w:rPr>
          <w:bCs/>
          <w:szCs w:val="28"/>
        </w:rPr>
      </w:pPr>
      <w:r w:rsidRPr="00136C92">
        <w:rPr>
          <w:szCs w:val="28"/>
        </w:rPr>
        <w:t>Прочтение и интерпретация научной работы</w:t>
      </w:r>
      <w:r w:rsidR="006B2938">
        <w:rPr>
          <w:szCs w:val="28"/>
        </w:rPr>
        <w:t>.</w:t>
      </w:r>
    </w:p>
    <w:p w:rsidR="00136C92" w:rsidRPr="00136C92" w:rsidRDefault="00136C92" w:rsidP="00136C92">
      <w:pPr>
        <w:pStyle w:val="a5"/>
        <w:numPr>
          <w:ilvl w:val="0"/>
          <w:numId w:val="25"/>
        </w:numPr>
        <w:ind w:left="0"/>
        <w:rPr>
          <w:bCs/>
          <w:szCs w:val="28"/>
        </w:rPr>
      </w:pPr>
      <w:r w:rsidRPr="00136C92">
        <w:rPr>
          <w:szCs w:val="28"/>
        </w:rPr>
        <w:t>Выделение основной мысли автора</w:t>
      </w:r>
      <w:r w:rsidR="006B2938">
        <w:rPr>
          <w:szCs w:val="28"/>
        </w:rPr>
        <w:t>.</w:t>
      </w:r>
    </w:p>
    <w:p w:rsidR="00136C92" w:rsidRPr="00136C92" w:rsidRDefault="00136C92" w:rsidP="00136C92">
      <w:pPr>
        <w:pStyle w:val="a5"/>
        <w:numPr>
          <w:ilvl w:val="0"/>
          <w:numId w:val="25"/>
        </w:numPr>
        <w:ind w:left="0"/>
        <w:rPr>
          <w:bCs/>
          <w:szCs w:val="28"/>
        </w:rPr>
      </w:pPr>
      <w:r w:rsidRPr="00136C92">
        <w:rPr>
          <w:szCs w:val="28"/>
        </w:rPr>
        <w:t>Работа с композицией текста</w:t>
      </w:r>
      <w:r w:rsidR="006B2938">
        <w:rPr>
          <w:szCs w:val="28"/>
        </w:rPr>
        <w:t>.</w:t>
      </w:r>
    </w:p>
    <w:p w:rsidR="00E70CB3" w:rsidRPr="00136C92" w:rsidRDefault="00E70CB3" w:rsidP="00136C92">
      <w:pPr>
        <w:jc w:val="both"/>
        <w:rPr>
          <w:bCs/>
          <w:sz w:val="28"/>
          <w:szCs w:val="28"/>
        </w:rPr>
      </w:pPr>
    </w:p>
    <w:p w:rsidR="00E70CB3" w:rsidRPr="00136C92" w:rsidRDefault="00E70CB3" w:rsidP="00136C92">
      <w:pPr>
        <w:pStyle w:val="a3"/>
        <w:ind w:left="0"/>
        <w:jc w:val="both"/>
        <w:rPr>
          <w:sz w:val="28"/>
          <w:szCs w:val="28"/>
        </w:rPr>
      </w:pPr>
      <w:r w:rsidRPr="00136C92">
        <w:rPr>
          <w:b/>
          <w:sz w:val="28"/>
          <w:szCs w:val="28"/>
        </w:rPr>
        <w:t>Практическое занятие № 11.</w:t>
      </w:r>
      <w:r w:rsidRPr="00136C92">
        <w:rPr>
          <w:sz w:val="28"/>
          <w:szCs w:val="28"/>
        </w:rPr>
        <w:t xml:space="preserve"> </w:t>
      </w:r>
      <w:r w:rsidRPr="006B2938">
        <w:rPr>
          <w:b/>
          <w:sz w:val="28"/>
          <w:szCs w:val="28"/>
        </w:rPr>
        <w:t>Составление конспекта научной работы.</w:t>
      </w:r>
    </w:p>
    <w:p w:rsidR="00136C92" w:rsidRPr="00136C92" w:rsidRDefault="00136C92" w:rsidP="00136C92">
      <w:pPr>
        <w:pStyle w:val="a3"/>
        <w:numPr>
          <w:ilvl w:val="0"/>
          <w:numId w:val="26"/>
        </w:numPr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Вводная часть</w:t>
      </w:r>
      <w:r w:rsidR="006B2938">
        <w:rPr>
          <w:sz w:val="28"/>
          <w:szCs w:val="28"/>
        </w:rPr>
        <w:t>.</w:t>
      </w:r>
    </w:p>
    <w:p w:rsidR="00136C92" w:rsidRPr="00136C92" w:rsidRDefault="00136C92" w:rsidP="00136C92">
      <w:pPr>
        <w:pStyle w:val="a3"/>
        <w:numPr>
          <w:ilvl w:val="0"/>
          <w:numId w:val="26"/>
        </w:numPr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Основные положения</w:t>
      </w:r>
      <w:r w:rsidR="006B2938">
        <w:rPr>
          <w:sz w:val="28"/>
          <w:szCs w:val="28"/>
        </w:rPr>
        <w:t>.</w:t>
      </w:r>
    </w:p>
    <w:p w:rsidR="00136C92" w:rsidRPr="00136C92" w:rsidRDefault="00136C92" w:rsidP="00136C92">
      <w:pPr>
        <w:pStyle w:val="a3"/>
        <w:numPr>
          <w:ilvl w:val="0"/>
          <w:numId w:val="26"/>
        </w:numPr>
        <w:ind w:left="0"/>
        <w:jc w:val="both"/>
        <w:rPr>
          <w:sz w:val="28"/>
          <w:szCs w:val="28"/>
        </w:rPr>
      </w:pPr>
      <w:r w:rsidRPr="00136C92">
        <w:rPr>
          <w:sz w:val="28"/>
          <w:szCs w:val="28"/>
        </w:rPr>
        <w:t>Выводы</w:t>
      </w:r>
      <w:r w:rsidR="006B2938">
        <w:rPr>
          <w:sz w:val="28"/>
          <w:szCs w:val="28"/>
        </w:rPr>
        <w:t>.</w:t>
      </w:r>
    </w:p>
    <w:p w:rsidR="00E70CB3" w:rsidRPr="00136C92" w:rsidRDefault="00E70CB3" w:rsidP="00136C92">
      <w:pPr>
        <w:pStyle w:val="a3"/>
        <w:tabs>
          <w:tab w:val="left" w:pos="709"/>
        </w:tabs>
        <w:ind w:left="0"/>
        <w:rPr>
          <w:b/>
          <w:sz w:val="28"/>
          <w:szCs w:val="28"/>
        </w:rPr>
      </w:pPr>
    </w:p>
    <w:p w:rsidR="00E70CB3" w:rsidRPr="00136C92" w:rsidRDefault="00E70CB3" w:rsidP="00136C92">
      <w:pPr>
        <w:pStyle w:val="a4"/>
        <w:spacing w:before="0" w:after="0"/>
        <w:jc w:val="both"/>
        <w:rPr>
          <w:sz w:val="28"/>
          <w:szCs w:val="28"/>
        </w:rPr>
      </w:pPr>
      <w:r w:rsidRPr="00136C92">
        <w:rPr>
          <w:b/>
          <w:sz w:val="28"/>
          <w:szCs w:val="28"/>
        </w:rPr>
        <w:t xml:space="preserve">Практическое занятие № 12. </w:t>
      </w:r>
      <w:r w:rsidRPr="006B2938">
        <w:rPr>
          <w:b/>
          <w:sz w:val="28"/>
          <w:szCs w:val="28"/>
        </w:rPr>
        <w:t>Анализ и компрессия научного текста</w:t>
      </w:r>
      <w:r w:rsidR="006B2938">
        <w:rPr>
          <w:b/>
          <w:sz w:val="28"/>
          <w:szCs w:val="28"/>
        </w:rPr>
        <w:t>.</w:t>
      </w:r>
    </w:p>
    <w:p w:rsidR="00136C92" w:rsidRPr="00136C92" w:rsidRDefault="00136C92" w:rsidP="00136C92">
      <w:pPr>
        <w:pStyle w:val="a3"/>
        <w:numPr>
          <w:ilvl w:val="0"/>
          <w:numId w:val="27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136C92">
        <w:rPr>
          <w:color w:val="000000"/>
          <w:sz w:val="28"/>
          <w:szCs w:val="28"/>
        </w:rPr>
        <w:t> Особенности структуры смысла научного текста</w:t>
      </w:r>
      <w:r w:rsidR="006B2938">
        <w:rPr>
          <w:color w:val="000000"/>
          <w:sz w:val="28"/>
          <w:szCs w:val="28"/>
        </w:rPr>
        <w:t>.</w:t>
      </w:r>
    </w:p>
    <w:p w:rsidR="00136C92" w:rsidRPr="00136C92" w:rsidRDefault="00136C92" w:rsidP="00136C92">
      <w:pPr>
        <w:pStyle w:val="a3"/>
        <w:numPr>
          <w:ilvl w:val="0"/>
          <w:numId w:val="27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136C92">
        <w:rPr>
          <w:color w:val="000000"/>
          <w:sz w:val="28"/>
          <w:szCs w:val="28"/>
        </w:rPr>
        <w:t>Основные приемы вычленения главной информации микротекста</w:t>
      </w:r>
      <w:r w:rsidR="006B2938">
        <w:rPr>
          <w:color w:val="000000"/>
          <w:sz w:val="28"/>
          <w:szCs w:val="28"/>
        </w:rPr>
        <w:t>.</w:t>
      </w:r>
    </w:p>
    <w:p w:rsidR="00E70CB3" w:rsidRDefault="00136C92" w:rsidP="00136C92">
      <w:pPr>
        <w:pStyle w:val="a3"/>
        <w:numPr>
          <w:ilvl w:val="0"/>
          <w:numId w:val="27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136C92">
        <w:rPr>
          <w:color w:val="000000"/>
          <w:sz w:val="28"/>
          <w:szCs w:val="28"/>
        </w:rPr>
        <w:t xml:space="preserve"> Особенн</w:t>
      </w:r>
      <w:r w:rsidR="006B2938">
        <w:rPr>
          <w:color w:val="000000"/>
          <w:sz w:val="28"/>
          <w:szCs w:val="28"/>
        </w:rPr>
        <w:t>ости композиции научного текста.</w:t>
      </w:r>
    </w:p>
    <w:p w:rsidR="006B2938" w:rsidRPr="00136C92" w:rsidRDefault="006B2938" w:rsidP="006B2938">
      <w:pPr>
        <w:pStyle w:val="a3"/>
        <w:shd w:val="clear" w:color="auto" w:fill="FFFFFF"/>
        <w:ind w:left="0"/>
        <w:rPr>
          <w:color w:val="000000"/>
          <w:sz w:val="28"/>
          <w:szCs w:val="28"/>
        </w:rPr>
      </w:pPr>
    </w:p>
    <w:p w:rsidR="00136C92" w:rsidRPr="006B2938" w:rsidRDefault="00E70CB3" w:rsidP="00136C92">
      <w:pPr>
        <w:pStyle w:val="a4"/>
        <w:spacing w:before="0" w:after="0"/>
        <w:jc w:val="both"/>
        <w:rPr>
          <w:b/>
          <w:sz w:val="28"/>
          <w:szCs w:val="28"/>
        </w:rPr>
      </w:pPr>
      <w:r w:rsidRPr="00136C92">
        <w:rPr>
          <w:b/>
          <w:sz w:val="28"/>
          <w:szCs w:val="28"/>
        </w:rPr>
        <w:t>Практическое занятие № 13.</w:t>
      </w:r>
      <w:r w:rsidRPr="00136C92">
        <w:rPr>
          <w:bCs/>
          <w:iCs/>
          <w:color w:val="000000"/>
          <w:sz w:val="28"/>
          <w:szCs w:val="28"/>
        </w:rPr>
        <w:t xml:space="preserve"> </w:t>
      </w:r>
      <w:r w:rsidRPr="006B2938">
        <w:rPr>
          <w:b/>
          <w:sz w:val="28"/>
          <w:szCs w:val="28"/>
        </w:rPr>
        <w:t>Анализ и компрессия научного текста</w:t>
      </w:r>
      <w:r w:rsidR="006B2938">
        <w:rPr>
          <w:b/>
          <w:sz w:val="28"/>
          <w:szCs w:val="28"/>
        </w:rPr>
        <w:t>.</w:t>
      </w:r>
    </w:p>
    <w:p w:rsidR="00136C92" w:rsidRPr="00136C92" w:rsidRDefault="00136C92" w:rsidP="00136C92">
      <w:pPr>
        <w:pStyle w:val="a4"/>
        <w:numPr>
          <w:ilvl w:val="0"/>
          <w:numId w:val="28"/>
        </w:numPr>
        <w:spacing w:before="0" w:after="0"/>
        <w:ind w:left="0"/>
        <w:jc w:val="both"/>
        <w:rPr>
          <w:b/>
          <w:sz w:val="28"/>
          <w:szCs w:val="28"/>
        </w:rPr>
      </w:pPr>
      <w:r w:rsidRPr="00136C92">
        <w:rPr>
          <w:color w:val="000000"/>
          <w:sz w:val="28"/>
          <w:szCs w:val="28"/>
        </w:rPr>
        <w:t>Рекомендации специалистов, направленные на повышение эффективности конспектирования научных текстов</w:t>
      </w:r>
      <w:r w:rsidR="006B2938">
        <w:rPr>
          <w:color w:val="000000"/>
          <w:sz w:val="28"/>
          <w:szCs w:val="28"/>
        </w:rPr>
        <w:t>.</w:t>
      </w:r>
    </w:p>
    <w:p w:rsidR="00136C92" w:rsidRPr="00136C92" w:rsidRDefault="00136C92" w:rsidP="00136C92">
      <w:pPr>
        <w:pStyle w:val="a4"/>
        <w:numPr>
          <w:ilvl w:val="0"/>
          <w:numId w:val="28"/>
        </w:numPr>
        <w:spacing w:before="0" w:after="0"/>
        <w:ind w:left="0"/>
        <w:jc w:val="both"/>
        <w:rPr>
          <w:b/>
          <w:sz w:val="28"/>
          <w:szCs w:val="28"/>
        </w:rPr>
      </w:pPr>
      <w:r w:rsidRPr="00136C92">
        <w:rPr>
          <w:color w:val="000000"/>
          <w:sz w:val="28"/>
          <w:szCs w:val="28"/>
        </w:rPr>
        <w:t xml:space="preserve"> Особенности написания рефератов, аннотаций и рецензий</w:t>
      </w:r>
      <w:r w:rsidR="006B2938">
        <w:rPr>
          <w:color w:val="000000"/>
          <w:sz w:val="28"/>
          <w:szCs w:val="28"/>
        </w:rPr>
        <w:t>.</w:t>
      </w:r>
    </w:p>
    <w:p w:rsidR="00136C92" w:rsidRPr="00136C92" w:rsidRDefault="00136C92" w:rsidP="00136C92">
      <w:pPr>
        <w:pStyle w:val="a4"/>
        <w:numPr>
          <w:ilvl w:val="0"/>
          <w:numId w:val="28"/>
        </w:numPr>
        <w:spacing w:before="0" w:after="0"/>
        <w:ind w:left="0"/>
        <w:jc w:val="both"/>
        <w:rPr>
          <w:b/>
          <w:sz w:val="28"/>
          <w:szCs w:val="28"/>
        </w:rPr>
      </w:pPr>
      <w:r w:rsidRPr="00136C92">
        <w:rPr>
          <w:color w:val="000000"/>
          <w:sz w:val="28"/>
          <w:szCs w:val="28"/>
        </w:rPr>
        <w:t>Основные этапы проведения научного исследования и написания отчета об этом исследовании.</w:t>
      </w:r>
    </w:p>
    <w:p w:rsidR="00E70CB3" w:rsidRPr="00136C92" w:rsidRDefault="00E70CB3" w:rsidP="00136C92">
      <w:pPr>
        <w:jc w:val="both"/>
        <w:rPr>
          <w:bCs/>
          <w:sz w:val="28"/>
          <w:szCs w:val="28"/>
        </w:rPr>
      </w:pPr>
    </w:p>
    <w:p w:rsidR="00136C92" w:rsidRPr="00136C92" w:rsidRDefault="00E70CB3" w:rsidP="00136C92">
      <w:pPr>
        <w:rPr>
          <w:sz w:val="28"/>
          <w:szCs w:val="28"/>
        </w:rPr>
      </w:pPr>
      <w:r w:rsidRPr="00136C92">
        <w:rPr>
          <w:b/>
          <w:sz w:val="28"/>
          <w:szCs w:val="28"/>
        </w:rPr>
        <w:t>Практическое занятие № 14.</w:t>
      </w:r>
      <w:r w:rsidRPr="00136C92">
        <w:rPr>
          <w:sz w:val="28"/>
          <w:szCs w:val="28"/>
        </w:rPr>
        <w:t xml:space="preserve"> </w:t>
      </w:r>
      <w:r w:rsidRPr="006B2938">
        <w:rPr>
          <w:b/>
          <w:sz w:val="28"/>
          <w:szCs w:val="28"/>
        </w:rPr>
        <w:t>Принципы составления реферата в гуманитарных науках.</w:t>
      </w:r>
    </w:p>
    <w:p w:rsidR="00136C92" w:rsidRPr="00136C92" w:rsidRDefault="00136C92" w:rsidP="00136C92">
      <w:pPr>
        <w:pStyle w:val="a3"/>
        <w:numPr>
          <w:ilvl w:val="0"/>
          <w:numId w:val="32"/>
        </w:numPr>
        <w:ind w:left="0"/>
        <w:rPr>
          <w:sz w:val="28"/>
          <w:szCs w:val="28"/>
        </w:rPr>
      </w:pPr>
      <w:r w:rsidRPr="00136C92">
        <w:rPr>
          <w:color w:val="000000"/>
          <w:sz w:val="28"/>
          <w:szCs w:val="28"/>
        </w:rPr>
        <w:t>Суть заголовка как реквизита, его элементы и отображение</w:t>
      </w:r>
      <w:r w:rsidR="006B2938">
        <w:rPr>
          <w:color w:val="000000"/>
          <w:sz w:val="28"/>
          <w:szCs w:val="28"/>
        </w:rPr>
        <w:t>.</w:t>
      </w:r>
    </w:p>
    <w:p w:rsidR="00136C92" w:rsidRPr="00136C92" w:rsidRDefault="00136C92" w:rsidP="00136C92">
      <w:pPr>
        <w:pStyle w:val="a3"/>
        <w:numPr>
          <w:ilvl w:val="0"/>
          <w:numId w:val="32"/>
        </w:numPr>
        <w:ind w:left="0"/>
        <w:rPr>
          <w:sz w:val="28"/>
          <w:szCs w:val="28"/>
        </w:rPr>
      </w:pPr>
      <w:r w:rsidRPr="00136C92">
        <w:rPr>
          <w:color w:val="000000"/>
          <w:sz w:val="28"/>
          <w:szCs w:val="28"/>
        </w:rPr>
        <w:t>Некоторые виды заголовков</w:t>
      </w:r>
      <w:r w:rsidR="006B2938">
        <w:rPr>
          <w:color w:val="000000"/>
          <w:sz w:val="28"/>
          <w:szCs w:val="28"/>
        </w:rPr>
        <w:t>.</w:t>
      </w:r>
    </w:p>
    <w:p w:rsidR="00136C92" w:rsidRPr="00136C92" w:rsidRDefault="00136C92" w:rsidP="00136C92">
      <w:pPr>
        <w:pStyle w:val="a3"/>
        <w:numPr>
          <w:ilvl w:val="0"/>
          <w:numId w:val="32"/>
        </w:numPr>
        <w:ind w:left="0"/>
        <w:rPr>
          <w:sz w:val="28"/>
          <w:szCs w:val="28"/>
        </w:rPr>
      </w:pPr>
      <w:r w:rsidRPr="00136C92">
        <w:rPr>
          <w:color w:val="000000"/>
          <w:sz w:val="28"/>
          <w:szCs w:val="28"/>
        </w:rPr>
        <w:t>Разновидность документа</w:t>
      </w:r>
      <w:r w:rsidR="006B2938">
        <w:rPr>
          <w:color w:val="000000"/>
          <w:sz w:val="28"/>
          <w:szCs w:val="28"/>
        </w:rPr>
        <w:t>.</w:t>
      </w:r>
    </w:p>
    <w:p w:rsidR="00E70CB3" w:rsidRPr="00136C92" w:rsidRDefault="00E70CB3" w:rsidP="00136C92">
      <w:pPr>
        <w:pStyle w:val="a5"/>
        <w:rPr>
          <w:bCs/>
          <w:szCs w:val="28"/>
        </w:rPr>
      </w:pPr>
    </w:p>
    <w:p w:rsidR="00136C92" w:rsidRPr="00136C92" w:rsidRDefault="00E70CB3" w:rsidP="00136C92">
      <w:pPr>
        <w:rPr>
          <w:sz w:val="28"/>
          <w:szCs w:val="28"/>
        </w:rPr>
      </w:pPr>
      <w:r w:rsidRPr="00136C92">
        <w:rPr>
          <w:b/>
          <w:sz w:val="28"/>
          <w:szCs w:val="28"/>
        </w:rPr>
        <w:t>Практическое занятие № 15.</w:t>
      </w:r>
      <w:r w:rsidRPr="00136C92">
        <w:rPr>
          <w:sz w:val="28"/>
          <w:szCs w:val="28"/>
        </w:rPr>
        <w:t xml:space="preserve"> </w:t>
      </w:r>
      <w:r w:rsidRPr="006B2938">
        <w:rPr>
          <w:b/>
          <w:sz w:val="28"/>
          <w:szCs w:val="28"/>
        </w:rPr>
        <w:t>Принципы составления реферата в гуманитарных науках</w:t>
      </w:r>
      <w:r w:rsidR="006B2938">
        <w:rPr>
          <w:b/>
          <w:sz w:val="28"/>
          <w:szCs w:val="28"/>
        </w:rPr>
        <w:t>.</w:t>
      </w:r>
    </w:p>
    <w:p w:rsidR="00136C92" w:rsidRPr="00136C92" w:rsidRDefault="00136C92" w:rsidP="00136C92">
      <w:pPr>
        <w:pStyle w:val="a3"/>
        <w:numPr>
          <w:ilvl w:val="0"/>
          <w:numId w:val="36"/>
        </w:numPr>
        <w:ind w:left="0"/>
        <w:rPr>
          <w:sz w:val="28"/>
          <w:szCs w:val="28"/>
        </w:rPr>
      </w:pPr>
      <w:r w:rsidRPr="00136C92">
        <w:rPr>
          <w:color w:val="000000"/>
          <w:sz w:val="28"/>
          <w:szCs w:val="28"/>
        </w:rPr>
        <w:t>Автор и адресат</w:t>
      </w:r>
      <w:r w:rsidR="006B2938">
        <w:rPr>
          <w:color w:val="000000"/>
          <w:sz w:val="28"/>
          <w:szCs w:val="28"/>
        </w:rPr>
        <w:t>.</w:t>
      </w:r>
    </w:p>
    <w:p w:rsidR="00136C92" w:rsidRPr="00136C92" w:rsidRDefault="00136C92" w:rsidP="00136C92">
      <w:pPr>
        <w:pStyle w:val="a3"/>
        <w:numPr>
          <w:ilvl w:val="0"/>
          <w:numId w:val="36"/>
        </w:numPr>
        <w:ind w:left="0"/>
        <w:rPr>
          <w:sz w:val="28"/>
          <w:szCs w:val="28"/>
        </w:rPr>
      </w:pPr>
      <w:r w:rsidRPr="00136C92">
        <w:rPr>
          <w:color w:val="000000"/>
          <w:sz w:val="28"/>
          <w:szCs w:val="28"/>
        </w:rPr>
        <w:t>Краткое содержание</w:t>
      </w:r>
      <w:r w:rsidR="006B2938">
        <w:rPr>
          <w:color w:val="000000"/>
          <w:sz w:val="28"/>
          <w:szCs w:val="28"/>
        </w:rPr>
        <w:t>.</w:t>
      </w:r>
    </w:p>
    <w:p w:rsidR="00136C92" w:rsidRPr="00136C92" w:rsidRDefault="00136C92" w:rsidP="00136C92">
      <w:pPr>
        <w:pStyle w:val="a3"/>
        <w:numPr>
          <w:ilvl w:val="0"/>
          <w:numId w:val="36"/>
        </w:numPr>
        <w:ind w:left="0"/>
        <w:rPr>
          <w:sz w:val="28"/>
          <w:szCs w:val="28"/>
        </w:rPr>
      </w:pPr>
      <w:r w:rsidRPr="00136C92">
        <w:rPr>
          <w:color w:val="000000"/>
          <w:sz w:val="28"/>
          <w:szCs w:val="28"/>
        </w:rPr>
        <w:t>Датировка документа</w:t>
      </w:r>
      <w:r w:rsidR="006B2938">
        <w:rPr>
          <w:color w:val="000000"/>
          <w:sz w:val="28"/>
          <w:szCs w:val="28"/>
        </w:rPr>
        <w:t>.</w:t>
      </w:r>
      <w:r w:rsidRPr="00136C92">
        <w:rPr>
          <w:color w:val="000000"/>
          <w:sz w:val="28"/>
          <w:szCs w:val="28"/>
        </w:rPr>
        <w:t xml:space="preserve"> </w:t>
      </w:r>
    </w:p>
    <w:p w:rsidR="00E70CB3" w:rsidRPr="00136C92" w:rsidRDefault="00E70CB3" w:rsidP="00136C92">
      <w:pPr>
        <w:pStyle w:val="a3"/>
        <w:ind w:left="0"/>
        <w:jc w:val="both"/>
        <w:rPr>
          <w:sz w:val="28"/>
          <w:szCs w:val="28"/>
        </w:rPr>
      </w:pPr>
    </w:p>
    <w:p w:rsidR="00E70CB3" w:rsidRPr="00136C92" w:rsidRDefault="00E70CB3" w:rsidP="00136C92">
      <w:pPr>
        <w:rPr>
          <w:sz w:val="28"/>
          <w:szCs w:val="28"/>
        </w:rPr>
      </w:pPr>
    </w:p>
    <w:p w:rsidR="00E70CB3" w:rsidRPr="00136C92" w:rsidRDefault="00E70CB3" w:rsidP="00136C92">
      <w:pPr>
        <w:tabs>
          <w:tab w:val="left" w:pos="709"/>
        </w:tabs>
        <w:rPr>
          <w:b/>
          <w:sz w:val="28"/>
          <w:szCs w:val="28"/>
        </w:rPr>
      </w:pPr>
    </w:p>
    <w:p w:rsidR="00E70CB3" w:rsidRPr="00136C92" w:rsidRDefault="00E70CB3" w:rsidP="00136C92">
      <w:pPr>
        <w:tabs>
          <w:tab w:val="left" w:pos="709"/>
        </w:tabs>
        <w:rPr>
          <w:b/>
          <w:bCs/>
          <w:sz w:val="28"/>
          <w:szCs w:val="28"/>
        </w:rPr>
      </w:pPr>
    </w:p>
    <w:p w:rsidR="00E70CB3" w:rsidRPr="00136C92" w:rsidRDefault="00E70CB3" w:rsidP="00136C92">
      <w:pPr>
        <w:tabs>
          <w:tab w:val="left" w:pos="709"/>
        </w:tabs>
        <w:rPr>
          <w:b/>
          <w:sz w:val="28"/>
          <w:szCs w:val="28"/>
        </w:rPr>
      </w:pPr>
    </w:p>
    <w:p w:rsidR="00E70CB3" w:rsidRPr="00136C92" w:rsidRDefault="00E70CB3" w:rsidP="00136C92">
      <w:pPr>
        <w:tabs>
          <w:tab w:val="left" w:pos="709"/>
        </w:tabs>
        <w:rPr>
          <w:b/>
          <w:bCs/>
          <w:sz w:val="28"/>
          <w:szCs w:val="28"/>
        </w:rPr>
      </w:pPr>
    </w:p>
    <w:p w:rsidR="00E70CB3" w:rsidRPr="00136C92" w:rsidRDefault="00E70CB3" w:rsidP="00136C92">
      <w:pPr>
        <w:tabs>
          <w:tab w:val="left" w:pos="709"/>
        </w:tabs>
        <w:rPr>
          <w:b/>
          <w:sz w:val="28"/>
          <w:szCs w:val="28"/>
        </w:rPr>
      </w:pPr>
    </w:p>
    <w:p w:rsidR="00E70CB3" w:rsidRPr="00136C92" w:rsidRDefault="00E70CB3" w:rsidP="00136C92">
      <w:pPr>
        <w:tabs>
          <w:tab w:val="left" w:pos="709"/>
        </w:tabs>
        <w:rPr>
          <w:b/>
          <w:bCs/>
          <w:sz w:val="28"/>
          <w:szCs w:val="28"/>
        </w:rPr>
      </w:pPr>
    </w:p>
    <w:p w:rsidR="00E70CB3" w:rsidRPr="00136C92" w:rsidRDefault="00E70CB3" w:rsidP="00136C92">
      <w:pPr>
        <w:tabs>
          <w:tab w:val="left" w:pos="709"/>
        </w:tabs>
        <w:rPr>
          <w:b/>
          <w:bCs/>
          <w:sz w:val="28"/>
          <w:szCs w:val="28"/>
        </w:rPr>
      </w:pPr>
    </w:p>
    <w:p w:rsidR="00E70CB3" w:rsidRPr="00136C92" w:rsidRDefault="00E70CB3" w:rsidP="00136C9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E70CB3" w:rsidRPr="00136C92" w:rsidRDefault="00E70CB3" w:rsidP="00136C92">
      <w:pPr>
        <w:tabs>
          <w:tab w:val="left" w:pos="709"/>
        </w:tabs>
        <w:jc w:val="both"/>
        <w:rPr>
          <w:sz w:val="28"/>
          <w:szCs w:val="28"/>
        </w:rPr>
      </w:pPr>
    </w:p>
    <w:p w:rsidR="00E70CB3" w:rsidRPr="00136C92" w:rsidRDefault="00E70CB3" w:rsidP="00136C92">
      <w:pPr>
        <w:rPr>
          <w:sz w:val="28"/>
          <w:szCs w:val="28"/>
        </w:rPr>
      </w:pPr>
    </w:p>
    <w:p w:rsidR="00E70CB3" w:rsidRPr="00136C92" w:rsidRDefault="00E70CB3" w:rsidP="00136C92">
      <w:pPr>
        <w:rPr>
          <w:sz w:val="28"/>
          <w:szCs w:val="28"/>
        </w:rPr>
      </w:pPr>
    </w:p>
    <w:p w:rsidR="00E70CB3" w:rsidRPr="00136C92" w:rsidRDefault="00E70CB3" w:rsidP="00136C92">
      <w:pPr>
        <w:rPr>
          <w:sz w:val="28"/>
          <w:szCs w:val="28"/>
        </w:rPr>
      </w:pPr>
    </w:p>
    <w:p w:rsidR="00E70CB3" w:rsidRPr="00136C92" w:rsidRDefault="00E70CB3" w:rsidP="00136C92">
      <w:pPr>
        <w:rPr>
          <w:sz w:val="28"/>
          <w:szCs w:val="28"/>
        </w:rPr>
      </w:pPr>
    </w:p>
    <w:p w:rsidR="00E70CB3" w:rsidRPr="00136C92" w:rsidRDefault="00E70CB3" w:rsidP="00136C92">
      <w:pPr>
        <w:rPr>
          <w:sz w:val="28"/>
          <w:szCs w:val="28"/>
        </w:rPr>
      </w:pPr>
    </w:p>
    <w:p w:rsidR="00E70CB3" w:rsidRPr="00136C92" w:rsidRDefault="00E70CB3" w:rsidP="00136C92">
      <w:pPr>
        <w:rPr>
          <w:sz w:val="28"/>
          <w:szCs w:val="28"/>
        </w:rPr>
      </w:pPr>
    </w:p>
    <w:p w:rsidR="00E70CB3" w:rsidRPr="00136C92" w:rsidRDefault="00E70CB3" w:rsidP="00136C92">
      <w:pPr>
        <w:rPr>
          <w:sz w:val="28"/>
          <w:szCs w:val="28"/>
        </w:rPr>
      </w:pPr>
    </w:p>
    <w:p w:rsidR="00E70CB3" w:rsidRPr="00136C92" w:rsidRDefault="00E70CB3" w:rsidP="00136C92">
      <w:pPr>
        <w:rPr>
          <w:sz w:val="28"/>
          <w:szCs w:val="28"/>
        </w:rPr>
      </w:pPr>
    </w:p>
    <w:p w:rsidR="00E70CB3" w:rsidRPr="00136C92" w:rsidRDefault="00E70CB3" w:rsidP="00136C92">
      <w:pPr>
        <w:rPr>
          <w:sz w:val="28"/>
          <w:szCs w:val="28"/>
        </w:rPr>
      </w:pPr>
    </w:p>
    <w:p w:rsidR="00E70CB3" w:rsidRPr="00136C92" w:rsidRDefault="00E70CB3" w:rsidP="00136C92">
      <w:pPr>
        <w:rPr>
          <w:sz w:val="28"/>
          <w:szCs w:val="28"/>
        </w:rPr>
      </w:pPr>
    </w:p>
    <w:p w:rsidR="00E70CB3" w:rsidRPr="00136C92" w:rsidRDefault="00E70CB3" w:rsidP="00136C92">
      <w:pPr>
        <w:rPr>
          <w:sz w:val="28"/>
          <w:szCs w:val="28"/>
        </w:rPr>
      </w:pPr>
    </w:p>
    <w:p w:rsidR="002759A8" w:rsidRPr="00136C92" w:rsidRDefault="002759A8" w:rsidP="00136C92">
      <w:pPr>
        <w:rPr>
          <w:sz w:val="28"/>
          <w:szCs w:val="28"/>
        </w:rPr>
      </w:pPr>
    </w:p>
    <w:sectPr w:rsidR="002759A8" w:rsidRPr="00136C92" w:rsidSect="00275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B6F75"/>
    <w:multiLevelType w:val="hybridMultilevel"/>
    <w:tmpl w:val="DDBCFBA2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9A7D17"/>
    <w:multiLevelType w:val="multilevel"/>
    <w:tmpl w:val="38DE22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9D69F8"/>
    <w:multiLevelType w:val="hybridMultilevel"/>
    <w:tmpl w:val="74F671BE"/>
    <w:lvl w:ilvl="0" w:tplc="04190011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DD1A8C"/>
    <w:multiLevelType w:val="multilevel"/>
    <w:tmpl w:val="4A1A5F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4A545F"/>
    <w:multiLevelType w:val="hybridMultilevel"/>
    <w:tmpl w:val="8F6A4F5E"/>
    <w:lvl w:ilvl="0" w:tplc="67F0DC92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D15A79"/>
    <w:multiLevelType w:val="multilevel"/>
    <w:tmpl w:val="47DAD4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E365C9"/>
    <w:multiLevelType w:val="hybridMultilevel"/>
    <w:tmpl w:val="03EE16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476D30"/>
    <w:multiLevelType w:val="hybridMultilevel"/>
    <w:tmpl w:val="D29ADC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1D4516"/>
    <w:multiLevelType w:val="multilevel"/>
    <w:tmpl w:val="30ACB7C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854508"/>
    <w:multiLevelType w:val="hybridMultilevel"/>
    <w:tmpl w:val="DEA64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775EAF"/>
    <w:multiLevelType w:val="hybridMultilevel"/>
    <w:tmpl w:val="A9DC11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FB12C0"/>
    <w:multiLevelType w:val="hybridMultilevel"/>
    <w:tmpl w:val="118C93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611276"/>
    <w:multiLevelType w:val="hybridMultilevel"/>
    <w:tmpl w:val="FEE2BB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2318F6"/>
    <w:multiLevelType w:val="hybridMultilevel"/>
    <w:tmpl w:val="4B509C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427B35"/>
    <w:multiLevelType w:val="hybridMultilevel"/>
    <w:tmpl w:val="36A4A1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EC3706"/>
    <w:multiLevelType w:val="hybridMultilevel"/>
    <w:tmpl w:val="77265E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A369D1"/>
    <w:multiLevelType w:val="multilevel"/>
    <w:tmpl w:val="86CCA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A34A67"/>
    <w:multiLevelType w:val="hybridMultilevel"/>
    <w:tmpl w:val="A0B4AA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1D581E"/>
    <w:multiLevelType w:val="hybridMultilevel"/>
    <w:tmpl w:val="C9BA8E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36469E"/>
    <w:multiLevelType w:val="hybridMultilevel"/>
    <w:tmpl w:val="32F2D8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A13130"/>
    <w:multiLevelType w:val="hybridMultilevel"/>
    <w:tmpl w:val="DBC0E5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C100981"/>
    <w:multiLevelType w:val="multilevel"/>
    <w:tmpl w:val="BA3071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312007"/>
    <w:multiLevelType w:val="hybridMultilevel"/>
    <w:tmpl w:val="DFD8E6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231DA7"/>
    <w:multiLevelType w:val="hybridMultilevel"/>
    <w:tmpl w:val="B5400698"/>
    <w:lvl w:ilvl="0" w:tplc="7C3C6F14">
      <w:start w:val="1"/>
      <w:numFmt w:val="decimal"/>
      <w:lvlText w:val="%1)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A62067"/>
    <w:multiLevelType w:val="hybridMultilevel"/>
    <w:tmpl w:val="D5ACBB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664698"/>
    <w:multiLevelType w:val="hybridMultilevel"/>
    <w:tmpl w:val="9EFA55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3E4823"/>
    <w:multiLevelType w:val="hybridMultilevel"/>
    <w:tmpl w:val="CA8E63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EE22E8"/>
    <w:multiLevelType w:val="hybridMultilevel"/>
    <w:tmpl w:val="E2DC9B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BD7533"/>
    <w:multiLevelType w:val="hybridMultilevel"/>
    <w:tmpl w:val="45B6CE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EC6D91"/>
    <w:multiLevelType w:val="hybridMultilevel"/>
    <w:tmpl w:val="B8400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8F10DD"/>
    <w:multiLevelType w:val="hybridMultilevel"/>
    <w:tmpl w:val="9A1211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D568B3"/>
    <w:multiLevelType w:val="hybridMultilevel"/>
    <w:tmpl w:val="5E12525C"/>
    <w:lvl w:ilvl="0" w:tplc="C9CE5904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6771390"/>
    <w:multiLevelType w:val="hybridMultilevel"/>
    <w:tmpl w:val="191CCD82"/>
    <w:lvl w:ilvl="0" w:tplc="B6DC84EE">
      <w:start w:val="1"/>
      <w:numFmt w:val="decimal"/>
      <w:lvlText w:val="%1)"/>
      <w:lvlJc w:val="left"/>
      <w:pPr>
        <w:ind w:left="5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3">
    <w:nsid w:val="779D0ACF"/>
    <w:multiLevelType w:val="hybridMultilevel"/>
    <w:tmpl w:val="511624BE"/>
    <w:lvl w:ilvl="0" w:tplc="CC521F1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236B9E"/>
    <w:multiLevelType w:val="hybridMultilevel"/>
    <w:tmpl w:val="B896F9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CDA1131"/>
    <w:multiLevelType w:val="hybridMultilevel"/>
    <w:tmpl w:val="94FE41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24"/>
  </w:num>
  <w:num w:numId="18">
    <w:abstractNumId w:val="13"/>
  </w:num>
  <w:num w:numId="19">
    <w:abstractNumId w:val="15"/>
  </w:num>
  <w:num w:numId="20">
    <w:abstractNumId w:val="29"/>
  </w:num>
  <w:num w:numId="21">
    <w:abstractNumId w:val="14"/>
  </w:num>
  <w:num w:numId="22">
    <w:abstractNumId w:val="35"/>
  </w:num>
  <w:num w:numId="23">
    <w:abstractNumId w:val="32"/>
  </w:num>
  <w:num w:numId="24">
    <w:abstractNumId w:val="9"/>
  </w:num>
  <w:num w:numId="25">
    <w:abstractNumId w:val="25"/>
  </w:num>
  <w:num w:numId="26">
    <w:abstractNumId w:val="27"/>
  </w:num>
  <w:num w:numId="27">
    <w:abstractNumId w:val="18"/>
  </w:num>
  <w:num w:numId="28">
    <w:abstractNumId w:val="10"/>
  </w:num>
  <w:num w:numId="29">
    <w:abstractNumId w:val="16"/>
  </w:num>
  <w:num w:numId="30">
    <w:abstractNumId w:val="21"/>
  </w:num>
  <w:num w:numId="31">
    <w:abstractNumId w:val="1"/>
  </w:num>
  <w:num w:numId="32">
    <w:abstractNumId w:val="12"/>
  </w:num>
  <w:num w:numId="33">
    <w:abstractNumId w:val="3"/>
  </w:num>
  <w:num w:numId="34">
    <w:abstractNumId w:val="5"/>
  </w:num>
  <w:num w:numId="35">
    <w:abstractNumId w:val="8"/>
  </w:num>
  <w:num w:numId="3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70CB3"/>
    <w:rsid w:val="000C3F86"/>
    <w:rsid w:val="00136C92"/>
    <w:rsid w:val="002759A8"/>
    <w:rsid w:val="006B2938"/>
    <w:rsid w:val="007A5625"/>
    <w:rsid w:val="00941666"/>
    <w:rsid w:val="00E70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66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70CB3"/>
    <w:pPr>
      <w:suppressAutoHyphens/>
      <w:spacing w:before="280" w:after="280"/>
    </w:pPr>
    <w:rPr>
      <w:color w:val="00000A"/>
    </w:rPr>
  </w:style>
  <w:style w:type="paragraph" w:styleId="a5">
    <w:name w:val="Body Text"/>
    <w:basedOn w:val="a"/>
    <w:link w:val="a6"/>
    <w:unhideWhenUsed/>
    <w:rsid w:val="00E70CB3"/>
    <w:pPr>
      <w:jc w:val="both"/>
    </w:pPr>
    <w:rPr>
      <w:sz w:val="28"/>
      <w:lang w:eastAsia="zh-CN"/>
    </w:rPr>
  </w:style>
  <w:style w:type="character" w:customStyle="1" w:styleId="a6">
    <w:name w:val="Основной текст Знак"/>
    <w:basedOn w:val="a0"/>
    <w:link w:val="a5"/>
    <w:rsid w:val="00E70CB3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submenu-table">
    <w:name w:val="submenu-table"/>
    <w:basedOn w:val="a0"/>
    <w:rsid w:val="00E70CB3"/>
  </w:style>
  <w:style w:type="character" w:customStyle="1" w:styleId="apple-converted-space">
    <w:name w:val="apple-converted-space"/>
    <w:basedOn w:val="a0"/>
    <w:rsid w:val="00136C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9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3</cp:revision>
  <dcterms:created xsi:type="dcterms:W3CDTF">2015-09-24T12:49:00Z</dcterms:created>
  <dcterms:modified xsi:type="dcterms:W3CDTF">2015-09-24T18:20:00Z</dcterms:modified>
</cp:coreProperties>
</file>